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1C3" w:rsidRDefault="00E831C3" w:rsidP="00E831C3">
      <w:pPr>
        <w:wordWrap w:val="0"/>
        <w:jc w:val="right"/>
      </w:pP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</w:t>
      </w: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六</w:t>
      </w:r>
      <w:bookmarkStart w:id="0" w:name="_GoBack"/>
      <w:bookmarkEnd w:id="0"/>
    </w:p>
    <w:tbl>
      <w:tblPr>
        <w:tblW w:w="6279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9"/>
        <w:gridCol w:w="1906"/>
        <w:gridCol w:w="340"/>
        <w:gridCol w:w="709"/>
        <w:gridCol w:w="1013"/>
        <w:gridCol w:w="2513"/>
        <w:gridCol w:w="2427"/>
        <w:gridCol w:w="2646"/>
      </w:tblGrid>
      <w:tr w:rsidR="00256BD0" w:rsidRPr="006B77D3" w:rsidTr="00E831C3">
        <w:trPr>
          <w:gridAfter w:val="1"/>
          <w:wAfter w:w="2646" w:type="dxa"/>
          <w:tblHeader/>
        </w:trPr>
        <w:tc>
          <w:tcPr>
            <w:tcW w:w="10347" w:type="dxa"/>
            <w:gridSpan w:val="7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11</w:t>
            </w:r>
            <w:r w:rsidR="00AC7EE1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2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年度學生事務及輔導工作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傑出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人員遴選表（大專校院適用）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0347" w:type="dxa"/>
            <w:gridSpan w:val="7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</w:t>
            </w:r>
            <w:proofErr w:type="gramStart"/>
            <w:r w:rsidRPr="006B77D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學</w:t>
            </w:r>
            <w:r w:rsidRPr="006B77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輔主</w:t>
            </w:r>
            <w:r w:rsidRPr="006B77D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管</w:t>
            </w:r>
            <w:proofErr w:type="gramEnd"/>
            <w:r w:rsidRPr="006B77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□學務人員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　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■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輔導人員</w:t>
            </w:r>
            <w:r w:rsidRPr="006B77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（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請擇一勾選）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4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4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trHeight w:val="465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AC7EE1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AC7EE1">
              <w:rPr>
                <w:rFonts w:ascii="標楷體" w:eastAsia="標楷體" w:hAnsi="標楷體" w:cs="Arial" w:hint="eastAsia"/>
                <w:color w:val="000000" w:themeColor="text1"/>
                <w:kern w:val="0"/>
                <w:sz w:val="26"/>
                <w:szCs w:val="26"/>
                <w:shd w:val="clear" w:color="auto" w:fill="FFFFFF"/>
              </w:rPr>
              <w:t>出生年月日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AC7EE1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AC7EE1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 xml:space="preserve">   年   月   日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56BD0" w:rsidRPr="00AC7EE1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AC7EE1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6BD0" w:rsidRPr="006E312D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46" w:type="dxa"/>
            <w:vAlign w:val="center"/>
          </w:tcPr>
          <w:p w:rsidR="00256BD0" w:rsidRPr="006B77D3" w:rsidRDefault="00256BD0" w:rsidP="003C3496">
            <w:pPr>
              <w:widowControl/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4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4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累計至上年度（12月31日）止，從事學生事務或輔導工作之服務年資共為　　年　　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個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月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所推動或執行之政策及方案</w:t>
            </w:r>
          </w:p>
        </w:tc>
        <w:tc>
          <w:tcPr>
            <w:tcW w:w="8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※可多重勾選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務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輔導：○輔導工作/輔導團；○認輔工作；○學生自我傷害防治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；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         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○兒童少年保護；○生涯輔導；○中輟復學輔導；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         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○性別平等教育；○生命教育；○網路沉迷；○人權及法治；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         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○正向管教；○品德教育；○服務學習；○社團發展；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         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○學生自治；○防制學生藥物濫用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其他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_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_________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□其他</w:t>
            </w:r>
            <w:r w:rsidRPr="006B77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特殊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優良事蹟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  <w:trHeight w:val="3198"/>
        </w:trPr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所推動或執行之政策及方案工作事項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（占30％）</w:t>
            </w:r>
          </w:p>
        </w:tc>
        <w:tc>
          <w:tcPr>
            <w:tcW w:w="7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（請填列具體事蹟，如本欄不敷使用請自行增加行列）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所推動政策方案之工作內涵、數量及具體績效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（占30％）</w:t>
            </w:r>
          </w:p>
        </w:tc>
        <w:tc>
          <w:tcPr>
            <w:tcW w:w="7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ind w:right="-26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請就前開所推動或執行之政策及方案勾選工作或其他特殊優良事蹟，填列實際工作內涵及數量：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ind w:right="-26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（請填列具體事蹟，如本欄不敷使用請自行增加行列）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創新及特色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（占25％）</w:t>
            </w:r>
          </w:p>
        </w:tc>
        <w:tc>
          <w:tcPr>
            <w:tcW w:w="7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Default="00256BD0" w:rsidP="003C349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（請填列具體事蹟，如本欄不敷使用請自行增加行列）</w:t>
            </w:r>
          </w:p>
          <w:p w:rsidR="00256BD0" w:rsidRDefault="00256BD0" w:rsidP="003C349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資源運用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（占10％）</w:t>
            </w:r>
          </w:p>
        </w:tc>
        <w:tc>
          <w:tcPr>
            <w:tcW w:w="7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（請填列具體事蹟，如本欄不敷使用請自行增加行列）</w:t>
            </w: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校園事件處理情形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（占5％）</w:t>
            </w:r>
          </w:p>
        </w:tc>
        <w:tc>
          <w:tcPr>
            <w:tcW w:w="7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（請填列具體事蹟，如本欄不敷使用請自行增加行列）</w:t>
            </w:r>
          </w:p>
        </w:tc>
      </w:tr>
      <w:tr w:rsidR="00256BD0" w:rsidRPr="006B77D3" w:rsidTr="00E831C3">
        <w:trPr>
          <w:gridAfter w:val="1"/>
          <w:wAfter w:w="2646" w:type="dxa"/>
          <w:trHeight w:val="63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語</w:t>
            </w:r>
          </w:p>
        </w:tc>
        <w:tc>
          <w:tcPr>
            <w:tcW w:w="8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256BD0" w:rsidRPr="006B77D3" w:rsidTr="00E831C3">
        <w:trPr>
          <w:gridAfter w:val="1"/>
          <w:wAfter w:w="2646" w:type="dxa"/>
          <w:trHeight w:val="2829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AC7EE1">
              <w:rPr>
                <w:rFonts w:ascii="標楷體" w:eastAsia="標楷體" w:hAnsi="標楷體" w:cs="Arial"/>
                <w:b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AC7EE1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  <w:shd w:val="clear" w:color="auto" w:fill="FFFFFF"/>
              </w:rPr>
              <w:t>（橫式、直式各1張）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ind w:left="360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ind w:left="360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ind w:left="360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ind w:left="360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秉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保密原則處理個案資料，字數以800字為限。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0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6BD0" w:rsidRPr="006B77D3" w:rsidRDefault="00256BD0" w:rsidP="003C349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:rsidR="00256BD0" w:rsidRPr="006B77D3" w:rsidRDefault="00256BD0" w:rsidP="003C349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256BD0" w:rsidRPr="006B77D3" w:rsidTr="00E831C3">
        <w:trPr>
          <w:gridAfter w:val="1"/>
          <w:wAfter w:w="2646" w:type="dxa"/>
        </w:trPr>
        <w:tc>
          <w:tcPr>
            <w:tcW w:w="103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56BD0" w:rsidRPr="006B77D3" w:rsidRDefault="00256BD0" w:rsidP="003C3496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6B77D3">
              <w:rPr>
                <w:rFonts w:ascii="標楷體" w:eastAsia="標楷體" w:hAnsi="標楷體" w:cs="Times New Roman"/>
                <w:sz w:val="28"/>
                <w:szCs w:val="28"/>
              </w:rPr>
              <w:t>表揚者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遴選單位：四區學務及輔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諮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中心</w:t>
            </w:r>
          </w:p>
          <w:p w:rsidR="00256BD0" w:rsidRPr="006B77D3" w:rsidRDefault="00256BD0" w:rsidP="003C3496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友善校園獎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小組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256BD0" w:rsidRPr="006B77D3" w:rsidRDefault="00256BD0" w:rsidP="003C349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A23380" w:rsidRPr="00256BD0" w:rsidRDefault="00A23380"/>
    <w:sectPr w:rsidR="00A23380" w:rsidRPr="00256BD0" w:rsidSect="00256BD0">
      <w:pgSz w:w="11906" w:h="16838"/>
      <w:pgMar w:top="851" w:right="709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C5A03FBC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D0"/>
    <w:rsid w:val="00256BD0"/>
    <w:rsid w:val="008E74FD"/>
    <w:rsid w:val="00A23380"/>
    <w:rsid w:val="00AC7EE1"/>
    <w:rsid w:val="00E8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982F4"/>
  <w15:chartTrackingRefBased/>
  <w15:docId w15:val="{0FB32240-B2F5-4271-BEE0-B75059EF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B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林婉茹</dc:creator>
  <cp:keywords/>
  <dc:description/>
  <cp:lastModifiedBy>林婉茹</cp:lastModifiedBy>
  <cp:revision>4</cp:revision>
  <dcterms:created xsi:type="dcterms:W3CDTF">2022-03-25T09:20:00Z</dcterms:created>
  <dcterms:modified xsi:type="dcterms:W3CDTF">2023-03-06T06:41:00Z</dcterms:modified>
</cp:coreProperties>
</file>